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FB40" w14:textId="77777777" w:rsidR="00D1107C" w:rsidRPr="00FB1513" w:rsidRDefault="00D1107C" w:rsidP="00D1107C">
      <w:pPr>
        <w:rPr>
          <w:b/>
          <w:bCs/>
        </w:rPr>
      </w:pPr>
      <w:r w:rsidRPr="00FB1513">
        <w:rPr>
          <w:b/>
          <w:bCs/>
        </w:rPr>
        <w:t>Klasa IV</w:t>
      </w:r>
    </w:p>
    <w:p w14:paraId="73EAB837" w14:textId="77777777" w:rsidR="00D1107C" w:rsidRDefault="00D1107C" w:rsidP="00D1107C">
      <w:r>
        <w:t>Dział I. Ćwiczenia ogólnorozwojowe</w:t>
      </w:r>
    </w:p>
    <w:p w14:paraId="0EA9FA76" w14:textId="77777777" w:rsidR="00D1107C" w:rsidRDefault="00D1107C" w:rsidP="00D1107C">
      <w:r>
        <w:t>1.1</w:t>
      </w:r>
      <w:r>
        <w:tab/>
        <w:t>wykonuje co najmniej cztery wybrane ćwiczenia zwinnościowo-akrobatyczne;</w:t>
      </w:r>
    </w:p>
    <w:p w14:paraId="29FA4AAC" w14:textId="77777777" w:rsidR="00D1107C" w:rsidRDefault="00D1107C" w:rsidP="00D1107C">
      <w:r>
        <w:t>1.2</w:t>
      </w:r>
      <w:r>
        <w:tab/>
        <w:t>wykonuje ćwiczenia wzmacniające mięśnie brzucha i poprawiające ruchomość</w:t>
      </w:r>
    </w:p>
    <w:p w14:paraId="020F7F1B" w14:textId="77777777" w:rsidR="00D1107C" w:rsidRDefault="00D1107C" w:rsidP="00D1107C">
      <w:r>
        <w:t>kręgosłupa;</w:t>
      </w:r>
    </w:p>
    <w:p w14:paraId="278BE163" w14:textId="77777777" w:rsidR="00D1107C" w:rsidRDefault="00D1107C" w:rsidP="00D1107C">
      <w:r>
        <w:t>1.3</w:t>
      </w:r>
      <w:r>
        <w:tab/>
        <w:t>dobiera i wykonuje co najmniej jedno ćwiczenie kształtujące zdolność motoryczną;</w:t>
      </w:r>
    </w:p>
    <w:p w14:paraId="3C525DBF" w14:textId="77777777" w:rsidR="00D1107C" w:rsidRDefault="00D1107C" w:rsidP="00D1107C">
      <w:r>
        <w:t>1.4</w:t>
      </w:r>
      <w:r>
        <w:tab/>
        <w:t>wykonuje ćwiczenia wspomagające utrzymywanie prawidłowej postawy ciała;</w:t>
      </w:r>
    </w:p>
    <w:p w14:paraId="3EE33D81" w14:textId="77777777" w:rsidR="00D1107C" w:rsidRDefault="00D1107C" w:rsidP="00D1107C">
      <w:r>
        <w:t>1.5</w:t>
      </w:r>
      <w:r>
        <w:tab/>
        <w:t>wykonuje co najmniej dwa ćwiczenia poprawiające równowagę i koordynację wzrokowo-ruchową.</w:t>
      </w:r>
    </w:p>
    <w:p w14:paraId="2EBB64E4" w14:textId="77777777" w:rsidR="00D1107C" w:rsidRDefault="00D1107C" w:rsidP="00D1107C">
      <w:r>
        <w:t xml:space="preserve">  Dział II. Gry zespołowe i rekreacyjne</w:t>
      </w:r>
    </w:p>
    <w:p w14:paraId="661A4F4D" w14:textId="77777777" w:rsidR="00D1107C" w:rsidRDefault="00D1107C" w:rsidP="00D1107C">
      <w:r>
        <w:t>2.1</w:t>
      </w:r>
      <w:r>
        <w:tab/>
        <w:t xml:space="preserve">potrafi wykonać oraz stosować w grach uproszczonych, </w:t>
      </w:r>
      <w:proofErr w:type="spellStart"/>
      <w:r>
        <w:t>minigrach</w:t>
      </w:r>
      <w:proofErr w:type="spellEnd"/>
      <w:r>
        <w:t xml:space="preserve"> i zabawach podstawowe elementy techniczne charakterystyczne dla gier zespołowych, takich jak: w przypadku a) koszykówki – przyjmowanie postawy koszykarskiej, kozłowanie, podania i rzuty do kosza, w przypadku b) piłki nożnej – prowadzenie piłki, podania </w:t>
      </w:r>
    </w:p>
    <w:p w14:paraId="1A6119F6" w14:textId="77777777" w:rsidR="00D1107C" w:rsidRDefault="00D1107C" w:rsidP="00D1107C">
      <w:r>
        <w:t xml:space="preserve">i strzały do bramki, w przypadku c) piłki ręcznej – kozłowanie, podania i rzuty, </w:t>
      </w:r>
    </w:p>
    <w:p w14:paraId="1A2DB5CE" w14:textId="77777777" w:rsidR="00D1107C" w:rsidRDefault="00D1107C" w:rsidP="00D1107C">
      <w:r>
        <w:t>w przypadku d) siatkówki – przyjmowanie postawy siatkarskiej, odbicia piłki</w:t>
      </w:r>
    </w:p>
    <w:p w14:paraId="66A46598" w14:textId="77777777" w:rsidR="00D1107C" w:rsidRDefault="00D1107C" w:rsidP="00D1107C">
      <w:r>
        <w:t>i gra w rzucankę siatkarską;</w:t>
      </w:r>
    </w:p>
    <w:p w14:paraId="4BDA562E" w14:textId="77777777" w:rsidR="00D1107C" w:rsidRDefault="00D1107C" w:rsidP="00D1107C">
      <w:r>
        <w:t>2.2</w:t>
      </w:r>
      <w:r>
        <w:tab/>
        <w:t xml:space="preserve">uczestniczy w dwóch grach zespołowych i </w:t>
      </w:r>
      <w:proofErr w:type="spellStart"/>
      <w:r>
        <w:t>minigrach</w:t>
      </w:r>
      <w:proofErr w:type="spellEnd"/>
      <w:r>
        <w:t xml:space="preserve">, innych niż wymienione </w:t>
      </w:r>
    </w:p>
    <w:p w14:paraId="1228F403" w14:textId="77777777" w:rsidR="00D1107C" w:rsidRDefault="00D1107C" w:rsidP="00D1107C">
      <w:r>
        <w:t>w pkt 1, wybranych zgodnie z preferencjami uczniów, tradycją szkoły i środowiska lokalnego oraz warunkami organizacyjnymi szkoły;</w:t>
      </w:r>
    </w:p>
    <w:p w14:paraId="4825CDA3" w14:textId="77777777" w:rsidR="00D1107C" w:rsidRDefault="00D1107C" w:rsidP="00D1107C">
      <w:r>
        <w:t>2.3</w:t>
      </w:r>
      <w:r>
        <w:tab/>
        <w:t>uczestniczy w wybranej zabawie lub grze ruchowej.</w:t>
      </w:r>
    </w:p>
    <w:p w14:paraId="6D4EC90B" w14:textId="77777777" w:rsidR="00D1107C" w:rsidRDefault="00D1107C" w:rsidP="00D1107C">
      <w:r>
        <w:t>Dział III. Lekkoatletyka</w:t>
      </w:r>
    </w:p>
    <w:p w14:paraId="02839B3E" w14:textId="77777777" w:rsidR="00D1107C" w:rsidRDefault="00D1107C" w:rsidP="00D1107C">
      <w:r>
        <w:t>3.1</w:t>
      </w:r>
      <w:r>
        <w:tab/>
        <w:t>wykonuje bieg i chód z zachowaniem poprawnej techniki;</w:t>
      </w:r>
    </w:p>
    <w:p w14:paraId="0DE750E6" w14:textId="77777777" w:rsidR="00D1107C" w:rsidRDefault="00D1107C" w:rsidP="00D1107C">
      <w:r>
        <w:t>3.2</w:t>
      </w:r>
      <w:r>
        <w:tab/>
        <w:t>uczestniczy w grach i zabawach sztafetowych;</w:t>
      </w:r>
    </w:p>
    <w:p w14:paraId="7E1743F2" w14:textId="77777777" w:rsidR="00D1107C" w:rsidRDefault="00D1107C" w:rsidP="00D1107C">
      <w:r>
        <w:t>3.3</w:t>
      </w:r>
      <w:r>
        <w:tab/>
        <w:t xml:space="preserve">wykonuje pchnięcie i rzut lekkim przyborem z miejsca i wolnego biegu; uczestniczy </w:t>
      </w:r>
    </w:p>
    <w:p w14:paraId="5D969B31" w14:textId="77777777" w:rsidR="00D1107C" w:rsidRDefault="00D1107C" w:rsidP="00D1107C">
      <w:r>
        <w:t>w grach i zabawach rzutnych;</w:t>
      </w:r>
    </w:p>
    <w:p w14:paraId="75CC7F70" w14:textId="77777777" w:rsidR="00D1107C" w:rsidRDefault="00D1107C" w:rsidP="00D1107C">
      <w:r>
        <w:t>3.4</w:t>
      </w:r>
      <w:r>
        <w:tab/>
        <w:t>wykonuje bieg krótki ze startu wysokiego; uczestniczy w grach i zabawach szybkościowych;</w:t>
      </w:r>
    </w:p>
    <w:p w14:paraId="4141E752" w14:textId="77777777" w:rsidR="00D1107C" w:rsidRDefault="00D1107C" w:rsidP="00D1107C">
      <w:r>
        <w:t>3.5</w:t>
      </w:r>
      <w:r>
        <w:tab/>
        <w:t>wykonuje skok w dal z miejsca; uczestniczy w grach i zabawach skocznościowych;</w:t>
      </w:r>
    </w:p>
    <w:p w14:paraId="1854038B" w14:textId="77777777" w:rsidR="00D1107C" w:rsidRDefault="00D1107C" w:rsidP="00D1107C">
      <w:r>
        <w:t>3.6</w:t>
      </w:r>
      <w:r>
        <w:tab/>
        <w:t xml:space="preserve">wykonuje marszobiegi; uczestniczy w grach i zabawach wytrzymałościowych w sali </w:t>
      </w:r>
    </w:p>
    <w:p w14:paraId="6A189B4C" w14:textId="77777777" w:rsidR="00D1107C" w:rsidRDefault="00D1107C" w:rsidP="00D1107C">
      <w:r>
        <w:t>i terenie.</w:t>
      </w:r>
    </w:p>
    <w:p w14:paraId="4D0AAE77" w14:textId="77777777" w:rsidR="00D1107C" w:rsidRDefault="00D1107C" w:rsidP="00D1107C">
      <w:r>
        <w:t>Dział IV. Taniec</w:t>
      </w:r>
    </w:p>
    <w:p w14:paraId="2DD3EEBD" w14:textId="77777777" w:rsidR="00D1107C" w:rsidRDefault="00D1107C" w:rsidP="00D1107C">
      <w:r>
        <w:t>4.1</w:t>
      </w:r>
      <w:r>
        <w:tab/>
        <w:t>wykonuje dowolny układ taneczny przy muzyce w oparciu o własną ekspresję</w:t>
      </w:r>
    </w:p>
    <w:p w14:paraId="367A8487" w14:textId="77777777" w:rsidR="00D1107C" w:rsidRDefault="00D1107C" w:rsidP="00D1107C">
      <w:r>
        <w:t>ruchową.</w:t>
      </w:r>
    </w:p>
    <w:p w14:paraId="153B0DE8" w14:textId="77777777" w:rsidR="00D1107C" w:rsidRDefault="00D1107C" w:rsidP="00D1107C">
      <w:r>
        <w:lastRenderedPageBreak/>
        <w:t>Dział V. Relaksacja i odprężenie</w:t>
      </w:r>
    </w:p>
    <w:p w14:paraId="15912F1D" w14:textId="77777777" w:rsidR="00D1107C" w:rsidRDefault="00D1107C" w:rsidP="00D1107C">
      <w:r>
        <w:t>5.1</w:t>
      </w:r>
      <w:r>
        <w:tab/>
        <w:t>wykonuje ćwiczenia oddechowe i rozciągające poprawiające samopoczucie oraz wspierające regenerację po wysiłku fizycznym.</w:t>
      </w:r>
    </w:p>
    <w:p w14:paraId="7DC916FD" w14:textId="77777777" w:rsidR="00D1107C" w:rsidRDefault="00D1107C" w:rsidP="00D1107C">
      <w:r>
        <w:t>Dział VI. Monitorowanie aktywności i sprawności fizycznej</w:t>
      </w:r>
    </w:p>
    <w:p w14:paraId="2683F59A" w14:textId="77777777" w:rsidR="00D1107C" w:rsidRDefault="00D1107C" w:rsidP="00D1107C">
      <w:r>
        <w:t>6.1</w:t>
      </w:r>
      <w:r>
        <w:tab/>
        <w:t>rozpoznaje zdolności motoryczne człowieka;</w:t>
      </w:r>
    </w:p>
    <w:p w14:paraId="2F71DB01" w14:textId="77777777" w:rsidR="00D1107C" w:rsidRDefault="00D1107C" w:rsidP="00D1107C">
      <w:r>
        <w:t>6.2</w:t>
      </w:r>
      <w:r>
        <w:tab/>
        <w:t>wymienia cechy prawidłowej postawy ciała;</w:t>
      </w:r>
    </w:p>
    <w:p w14:paraId="3DEB88D5" w14:textId="77777777" w:rsidR="00D1107C" w:rsidRDefault="00D1107C" w:rsidP="00D1107C">
      <w:r>
        <w:t>6.3</w:t>
      </w:r>
      <w:r>
        <w:tab/>
        <w:t>mierzy tętno przed i po wysiłku przy użyciu narzędzi pomiarowych, a z pomocą nauczyciela interpretuje wyniki.</w:t>
      </w:r>
    </w:p>
    <w:p w14:paraId="0FED3A8F" w14:textId="77777777" w:rsidR="00D1107C" w:rsidRDefault="00D1107C" w:rsidP="00D1107C">
      <w:r>
        <w:t>Dział VII. Bezpieczeństwo w aktywności</w:t>
      </w:r>
    </w:p>
    <w:p w14:paraId="1AEC3800" w14:textId="77777777" w:rsidR="00D1107C" w:rsidRDefault="00D1107C" w:rsidP="00D1107C">
      <w:r>
        <w:t>7.1</w:t>
      </w:r>
      <w:r>
        <w:tab/>
        <w:t>1. omawia regulamin sali gimnastycznej i boiska szkolnego;</w:t>
      </w:r>
    </w:p>
    <w:p w14:paraId="732D0661" w14:textId="77777777" w:rsidR="00D1107C" w:rsidRDefault="00D1107C" w:rsidP="00D1107C">
      <w:r>
        <w:t>2. opisuje zasady bezpiecznego poruszania się po boisku;</w:t>
      </w:r>
    </w:p>
    <w:p w14:paraId="215AA1CA" w14:textId="77777777" w:rsidR="00D1107C" w:rsidRDefault="00D1107C" w:rsidP="00D1107C">
      <w:r>
        <w:t>3. wymienia osoby, do których należy zwrócić się o pomoc w sytuacji wystąpienia urazu ciała;</w:t>
      </w:r>
    </w:p>
    <w:p w14:paraId="2CFD8140" w14:textId="77777777" w:rsidR="00D1107C" w:rsidRDefault="00D1107C" w:rsidP="00D1107C">
      <w:r>
        <w:t>4. respektuje zasady bezpiecznego zachowania podczas zajęć ruchowych;</w:t>
      </w:r>
    </w:p>
    <w:p w14:paraId="145436F0" w14:textId="77777777" w:rsidR="00D1107C" w:rsidRDefault="00D1107C" w:rsidP="00D1107C">
      <w:r>
        <w:t>5. wybiera bezpieczne miejsce do zabaw i gier ruchowych;</w:t>
      </w:r>
    </w:p>
    <w:p w14:paraId="7DCC61FC" w14:textId="77777777" w:rsidR="00D1107C" w:rsidRDefault="00D1107C" w:rsidP="00D1107C">
      <w:r>
        <w:t>6. dobiera odpowiedni strój sportowy i obuwie dostosowane do rodzaju aktywności fizycznej oraz warunków atmosferycznych;</w:t>
      </w:r>
    </w:p>
    <w:p w14:paraId="24D807B8" w14:textId="77777777" w:rsidR="00D1107C" w:rsidRDefault="00D1107C" w:rsidP="00D1107C">
      <w:r>
        <w:t>7. posługuje się przyborami zgodnie z ich przeznaczeniem;</w:t>
      </w:r>
    </w:p>
    <w:p w14:paraId="0EACEB66" w14:textId="77777777" w:rsidR="00D1107C" w:rsidRDefault="00D1107C" w:rsidP="00D1107C">
      <w:r>
        <w:t xml:space="preserve">8. wykonuje elementy </w:t>
      </w:r>
      <w:proofErr w:type="spellStart"/>
      <w:r>
        <w:t>samoasekuracji</w:t>
      </w:r>
      <w:proofErr w:type="spellEnd"/>
      <w:r>
        <w:t xml:space="preserve"> umożliwiające bezpieczne upadanie;</w:t>
      </w:r>
    </w:p>
    <w:p w14:paraId="1ACF5B75" w14:textId="77777777" w:rsidR="00D1107C" w:rsidRDefault="00D1107C" w:rsidP="00D1107C">
      <w:r>
        <w:t>9. omawia zasady bezpiecznego zachowania nad wodą i w górach w różnych porach roku, oraz zasady zachowania na terenach zielonych tak, aby kształtować postawy szacunku wobec środowiska naturalnego.</w:t>
      </w:r>
    </w:p>
    <w:p w14:paraId="1FF46236" w14:textId="77777777" w:rsidR="00D1107C" w:rsidRDefault="00D1107C" w:rsidP="00D1107C">
      <w:r>
        <w:t>Dział VIII. Kompetencje społeczne</w:t>
      </w:r>
    </w:p>
    <w:p w14:paraId="7D6868C3" w14:textId="77777777" w:rsidR="00D1107C" w:rsidRDefault="00D1107C" w:rsidP="00D1107C">
      <w:r>
        <w:t>8.1</w:t>
      </w:r>
      <w:r>
        <w:tab/>
        <w:t xml:space="preserve">1. rozumie znaczenie idei olimpizmu oraz wynikającej z niej zasady fair </w:t>
      </w:r>
      <w:proofErr w:type="spellStart"/>
      <w:r>
        <w:t>play</w:t>
      </w:r>
      <w:proofErr w:type="spellEnd"/>
      <w:r>
        <w:t>;</w:t>
      </w:r>
    </w:p>
    <w:p w14:paraId="2987F50E" w14:textId="77777777" w:rsidR="00D1107C" w:rsidRDefault="00D1107C" w:rsidP="00D1107C">
      <w:r>
        <w:t xml:space="preserve">2. uczestniczy w rywalizacji sportowej jako zawodnik, przestrzegając zasad fair </w:t>
      </w:r>
      <w:proofErr w:type="spellStart"/>
      <w:r>
        <w:t>play</w:t>
      </w:r>
      <w:proofErr w:type="spellEnd"/>
      <w:r>
        <w:t>;</w:t>
      </w:r>
    </w:p>
    <w:p w14:paraId="5FD0E96F" w14:textId="77777777" w:rsidR="00D1107C" w:rsidRDefault="00D1107C" w:rsidP="00D1107C">
      <w:r>
        <w:t>3. okazuje szacunek wobec przeciwnika, sędziego i współuczestników przez przestrzeganie zasad obowiązujących w grach i zabawach ruchowych;</w:t>
      </w:r>
    </w:p>
    <w:p w14:paraId="6C982EDF" w14:textId="77777777" w:rsidR="00D1107C" w:rsidRDefault="00D1107C" w:rsidP="00D1107C">
      <w:r>
        <w:t>4. współdziała w grupie, wiedząc, że sukces drużyny zależy od zaangażowania wszystkich uczestników;</w:t>
      </w:r>
    </w:p>
    <w:p w14:paraId="254B2244" w14:textId="77777777" w:rsidR="00D1107C" w:rsidRDefault="00D1107C" w:rsidP="00D1107C">
      <w:r>
        <w:t xml:space="preserve">5. komunikuje się efektywnie w grupie i buduje relacje przez gry zespołowe </w:t>
      </w:r>
    </w:p>
    <w:p w14:paraId="4E6E4AEB" w14:textId="77777777" w:rsidR="00D1107C" w:rsidRDefault="00D1107C" w:rsidP="00D1107C">
      <w:r>
        <w:t>i ćwiczenia w parach;</w:t>
      </w:r>
    </w:p>
    <w:p w14:paraId="783CE665" w14:textId="77777777" w:rsidR="00D1107C" w:rsidRDefault="00D1107C" w:rsidP="00D1107C">
      <w:r>
        <w:t>6. pełni funkcję organizatora, sędziego i kibica w ramach szkolnych zawodów sportowych;</w:t>
      </w:r>
    </w:p>
    <w:p w14:paraId="535FA667" w14:textId="77777777" w:rsidR="00D1107C" w:rsidRDefault="00D1107C" w:rsidP="00D1107C">
      <w:r>
        <w:t>7. wyjaśnia zasady kulturalnego kibicowania;</w:t>
      </w:r>
    </w:p>
    <w:p w14:paraId="177FA50C" w14:textId="77777777" w:rsidR="00D1107C" w:rsidRDefault="00D1107C" w:rsidP="00D1107C">
      <w:r>
        <w:t>8. wykazuje kreatywność w poszukiwaniu rozwiązań sytuacji problemowych;</w:t>
      </w:r>
    </w:p>
    <w:p w14:paraId="16EB78DB" w14:textId="77777777" w:rsidR="00D1107C" w:rsidRDefault="00D1107C" w:rsidP="00D1107C">
      <w:r>
        <w:t>9. traktuje problem jako motywację do działania, a nie barierę nie do pokonania;</w:t>
      </w:r>
    </w:p>
    <w:p w14:paraId="62882593" w14:textId="77777777" w:rsidR="00D1107C" w:rsidRDefault="00D1107C" w:rsidP="00D1107C">
      <w:r>
        <w:lastRenderedPageBreak/>
        <w:t>10. przez doświadczenia, takie jak wygrana czy przegrana, nazywa i rozumie emocje towarzyszące rywalizacji sportowej, co przekłada się na codzienne funkcjonowanie społeczne;</w:t>
      </w:r>
    </w:p>
    <w:p w14:paraId="1C166533" w14:textId="77777777" w:rsidR="00D1107C" w:rsidRDefault="00D1107C" w:rsidP="00D1107C">
      <w:r>
        <w:t>11. współpracuje w grupie, szanując poglądy i wysiłki innych uczniów, wykazując asertywność i empatię;</w:t>
      </w:r>
    </w:p>
    <w:p w14:paraId="2235257A" w14:textId="77777777" w:rsidR="00D1107C" w:rsidRDefault="00D1107C" w:rsidP="00D1107C">
      <w:r>
        <w:t xml:space="preserve">12. motywuje innych uczniów do uczestniczenia w aktywności fizycznej, </w:t>
      </w:r>
    </w:p>
    <w:p w14:paraId="6BEB8BE4" w14:textId="77777777" w:rsidR="00D1107C" w:rsidRDefault="00D1107C" w:rsidP="00D1107C">
      <w:r>
        <w:t xml:space="preserve">ze szczególnym uwzględnieniem osób o niższej sprawności fizycznej </w:t>
      </w:r>
    </w:p>
    <w:p w14:paraId="46628A1C" w14:textId="77777777" w:rsidR="00D1107C" w:rsidRDefault="00D1107C" w:rsidP="00D1107C">
      <w:r>
        <w:t>i zróżnicowanych potrzebach edukacyjnych;</w:t>
      </w:r>
    </w:p>
    <w:p w14:paraId="4D593DBF" w14:textId="77777777" w:rsidR="00D1107C" w:rsidRDefault="00D1107C" w:rsidP="00D1107C">
      <w:r>
        <w:t>13. przeciwdziała wykluczeniu uczniów mniej sprawnych fizycznie i promuje wzajemne wsparcie;</w:t>
      </w:r>
    </w:p>
    <w:p w14:paraId="73A29F9A" w14:textId="77777777" w:rsidR="00D1107C" w:rsidRDefault="00D1107C" w:rsidP="00D1107C">
      <w:r>
        <w:t>14. rozwiązuje nieporozumienia w sposób bezkonfliktowy zarówno w trakcie rywalizacji, jak i sytuacjach pozasportowych;</w:t>
      </w:r>
    </w:p>
    <w:p w14:paraId="40D1C145" w14:textId="77777777" w:rsidR="00D1107C" w:rsidRDefault="00D1107C" w:rsidP="00D1107C">
      <w:r>
        <w:t>15. wzmacnia poczucie własnej wartości;</w:t>
      </w:r>
    </w:p>
    <w:p w14:paraId="49F04450" w14:textId="77777777" w:rsidR="00D1107C" w:rsidRDefault="00D1107C" w:rsidP="00D1107C">
      <w:r>
        <w:t>16. buduje pozytywny obraz siebie przez współpracę i wsparcie grupy.</w:t>
      </w:r>
    </w:p>
    <w:p w14:paraId="65A8FB92" w14:textId="77777777" w:rsidR="00D35F91" w:rsidRDefault="00D35F91"/>
    <w:sectPr w:rsidR="00D35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7C"/>
    <w:rsid w:val="00985DB1"/>
    <w:rsid w:val="00D1107C"/>
    <w:rsid w:val="00D3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1385"/>
  <w15:chartTrackingRefBased/>
  <w15:docId w15:val="{35ADF003-44AA-461D-936D-291A66D1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07C"/>
  </w:style>
  <w:style w:type="paragraph" w:styleId="Nagwek1">
    <w:name w:val="heading 1"/>
    <w:basedOn w:val="Normalny"/>
    <w:next w:val="Normalny"/>
    <w:link w:val="Nagwek1Znak"/>
    <w:uiPriority w:val="9"/>
    <w:qFormat/>
    <w:rsid w:val="00D11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1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10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1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10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1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1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1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1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1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1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10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10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10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10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10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10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10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1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1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1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1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1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10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10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10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1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10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1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Walczak</dc:creator>
  <cp:keywords/>
  <dc:description/>
  <cp:lastModifiedBy>Mariusz Walczak</cp:lastModifiedBy>
  <cp:revision>1</cp:revision>
  <dcterms:created xsi:type="dcterms:W3CDTF">2026-03-18T08:16:00Z</dcterms:created>
  <dcterms:modified xsi:type="dcterms:W3CDTF">2026-03-18T08:17:00Z</dcterms:modified>
</cp:coreProperties>
</file>